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B2" w:rsidRDefault="001372B2" w:rsidP="001372B2">
      <w:pPr>
        <w:pStyle w:val="NoSpacing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E5E0D4" wp14:editId="2CEEFC29">
            <wp:simplePos x="0" y="0"/>
            <wp:positionH relativeFrom="column">
              <wp:posOffset>-75565</wp:posOffset>
            </wp:positionH>
            <wp:positionV relativeFrom="paragraph">
              <wp:posOffset>38735</wp:posOffset>
            </wp:positionV>
            <wp:extent cx="1367790" cy="1537335"/>
            <wp:effectExtent l="0" t="0" r="3810" b="5715"/>
            <wp:wrapSquare wrapText="bothSides"/>
            <wp:docPr id="2" name="Picture 1" descr="Description: LOGO dussn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 dussn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53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</w:t>
      </w:r>
      <w:proofErr w:type="spellStart"/>
      <w:r>
        <w:rPr>
          <w:b/>
        </w:rPr>
        <w:t>Дом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средњих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Ниш</w:t>
      </w:r>
      <w:proofErr w:type="spellEnd"/>
    </w:p>
    <w:p w:rsidR="001372B2" w:rsidRDefault="001372B2" w:rsidP="001372B2">
      <w:pPr>
        <w:pStyle w:val="NoSpacing"/>
        <w:ind w:firstLine="720"/>
        <w:rPr>
          <w:lang w:val="sr-Cyrl-CS"/>
        </w:rPr>
      </w:pPr>
      <w:proofErr w:type="spellStart"/>
      <w:r>
        <w:t>Ниш</w:t>
      </w:r>
      <w:proofErr w:type="spellEnd"/>
      <w:r>
        <w:t xml:space="preserve">, </w:t>
      </w:r>
      <w:proofErr w:type="spellStart"/>
      <w:r>
        <w:t>Кo</w:t>
      </w:r>
      <w:proofErr w:type="spellEnd"/>
      <w:r>
        <w:rPr>
          <w:lang w:val="sr-Cyrl-CS"/>
        </w:rPr>
        <w:t>совке Девојке 6</w:t>
      </w:r>
    </w:p>
    <w:p w:rsidR="001372B2" w:rsidRDefault="001372B2" w:rsidP="001372B2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ПИБ: 100620992 </w:t>
      </w:r>
    </w:p>
    <w:p w:rsidR="001372B2" w:rsidRDefault="001372B2" w:rsidP="001372B2">
      <w:pPr>
        <w:pStyle w:val="NoSpacing"/>
        <w:ind w:firstLine="720"/>
        <w:rPr>
          <w:lang w:val="sr-Cyrl-CS"/>
        </w:rPr>
      </w:pPr>
      <w:r>
        <w:rPr>
          <w:lang w:val="sr-Cyrl-CS"/>
        </w:rPr>
        <w:t>Мат. бр. 07174845</w:t>
      </w:r>
    </w:p>
    <w:p w:rsidR="001372B2" w:rsidRDefault="001372B2" w:rsidP="001372B2">
      <w:pPr>
        <w:pStyle w:val="NoSpacing"/>
        <w:ind w:firstLine="720"/>
        <w:rPr>
          <w:lang w:val="sr-Cyrl-CS"/>
        </w:rPr>
      </w:pPr>
      <w:r>
        <w:rPr>
          <w:lang w:val="sr-Cyrl-CS"/>
        </w:rPr>
        <w:t>840-574667-11</w:t>
      </w:r>
    </w:p>
    <w:p w:rsidR="001372B2" w:rsidRDefault="001372B2" w:rsidP="001372B2">
      <w:pPr>
        <w:pStyle w:val="NoSpacing"/>
        <w:ind w:firstLine="720"/>
        <w:rPr>
          <w:lang w:val="sr-Cyrl-CS"/>
        </w:rPr>
      </w:pPr>
      <w:r>
        <w:rPr>
          <w:lang w:val="sr-Cyrl-CS"/>
        </w:rPr>
        <w:t xml:space="preserve">840-574661-29 </w:t>
      </w:r>
    </w:p>
    <w:p w:rsidR="001372B2" w:rsidRDefault="001372B2" w:rsidP="001372B2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Тел.:018/ 4-212-051</w:t>
      </w:r>
    </w:p>
    <w:p w:rsidR="001372B2" w:rsidRDefault="001372B2" w:rsidP="001372B2">
      <w:pPr>
        <w:pStyle w:val="NoSpacing"/>
        <w:ind w:firstLine="720"/>
        <w:rPr>
          <w:lang w:val="sr-Cyrl-CS"/>
        </w:rPr>
      </w:pPr>
      <w:r>
        <w:rPr>
          <w:lang w:val="sr-Cyrl-CS"/>
        </w:rPr>
        <w:t>Тел./факс:018/ 4-575-833</w:t>
      </w:r>
    </w:p>
    <w:p w:rsidR="001372B2" w:rsidRDefault="001372B2" w:rsidP="001372B2">
      <w:r>
        <w:t xml:space="preserve">       </w:t>
      </w:r>
      <w:r>
        <w:rPr>
          <w:lang w:val="sr-Cyrl-CS"/>
        </w:rPr>
        <w:t xml:space="preserve">  </w:t>
      </w:r>
      <w:r>
        <w:t xml:space="preserve">   www</w:t>
      </w:r>
      <w:r>
        <w:rPr>
          <w:lang w:val="sr-Cyrl-CS"/>
        </w:rPr>
        <w:t>.</w:t>
      </w:r>
      <w:proofErr w:type="spellStart"/>
      <w:r>
        <w:t>domucenikasrednjihskolanis</w:t>
      </w:r>
      <w:proofErr w:type="spellEnd"/>
      <w:r>
        <w:rPr>
          <w:lang w:val="sr-Cyrl-CS"/>
        </w:rPr>
        <w:t>.</w:t>
      </w:r>
      <w:r>
        <w:rPr>
          <w:lang w:val="sr-Latn-CS"/>
        </w:rPr>
        <w:t>rs</w:t>
      </w:r>
      <w:r>
        <w:t xml:space="preserve">  </w:t>
      </w:r>
    </w:p>
    <w:p w:rsidR="001372B2" w:rsidRPr="007675A9" w:rsidRDefault="001372B2" w:rsidP="001372B2">
      <w:pPr>
        <w:rPr>
          <w:sz w:val="16"/>
          <w:szCs w:val="16"/>
        </w:rPr>
      </w:pPr>
    </w:p>
    <w:p w:rsidR="001372B2" w:rsidRPr="007675A9" w:rsidRDefault="001372B2" w:rsidP="001372B2"/>
    <w:p w:rsidR="001372B2" w:rsidRDefault="001372B2" w:rsidP="001372B2">
      <w:pPr>
        <w:rPr>
          <w:b/>
          <w:lang w:val="sr-Cyrl-RS"/>
        </w:rPr>
      </w:pPr>
    </w:p>
    <w:p w:rsidR="001372B2" w:rsidRDefault="001372B2" w:rsidP="001372B2">
      <w:pPr>
        <w:rPr>
          <w:b/>
          <w:lang w:val="sr-Cyrl-RS"/>
        </w:rPr>
      </w:pPr>
    </w:p>
    <w:p w:rsidR="001372B2" w:rsidRDefault="001372B2" w:rsidP="001372B2">
      <w:pPr>
        <w:jc w:val="center"/>
        <w:rPr>
          <w:b/>
          <w:lang w:val="sr-Cyrl-CS"/>
        </w:rPr>
      </w:pPr>
      <w:r>
        <w:rPr>
          <w:b/>
          <w:lang w:val="sr-Cyrl-RS"/>
        </w:rPr>
        <w:t>ДОДАТНЕ ИНФОРМАЦИЈЕ И</w:t>
      </w:r>
      <w:r w:rsidRPr="007F7091">
        <w:rPr>
          <w:b/>
        </w:rPr>
        <w:t xml:space="preserve">  </w:t>
      </w:r>
      <w:r>
        <w:rPr>
          <w:b/>
          <w:lang w:val="sr-Cyrl-CS"/>
        </w:rPr>
        <w:t>ПОЈАШЊЕЊЕ БР. 1</w:t>
      </w:r>
    </w:p>
    <w:p w:rsidR="001372B2" w:rsidRPr="007F7091" w:rsidRDefault="001372B2" w:rsidP="001372B2">
      <w:pPr>
        <w:rPr>
          <w:b/>
          <w:lang w:val="sr-Cyrl-CS"/>
        </w:rPr>
      </w:pPr>
    </w:p>
    <w:p w:rsidR="001372B2" w:rsidRPr="007F7091" w:rsidRDefault="001372B2" w:rsidP="001372B2">
      <w:pPr>
        <w:rPr>
          <w:b/>
          <w:lang w:val="sr-Cyrl-CS"/>
        </w:rPr>
      </w:pPr>
    </w:p>
    <w:p w:rsidR="001372B2" w:rsidRPr="007F7091" w:rsidRDefault="001372B2" w:rsidP="001372B2">
      <w:pPr>
        <w:rPr>
          <w:b/>
          <w:lang w:val="sr-Cyrl-CS"/>
        </w:rPr>
      </w:pPr>
      <w:r w:rsidRPr="007F7091">
        <w:rPr>
          <w:b/>
          <w:lang w:val="sr-Cyrl-CS"/>
        </w:rPr>
        <w:t xml:space="preserve">            </w:t>
      </w:r>
      <w:r>
        <w:rPr>
          <w:b/>
          <w:lang w:val="sr-Cyrl-CS"/>
        </w:rPr>
        <w:t xml:space="preserve">                           </w:t>
      </w:r>
      <w:r w:rsidRPr="007F7091">
        <w:rPr>
          <w:b/>
          <w:lang w:val="sr-Cyrl-CS"/>
        </w:rPr>
        <w:t xml:space="preserve"> Везано за Конкурсну документацију</w:t>
      </w:r>
    </w:p>
    <w:p w:rsidR="001372B2" w:rsidRPr="007F7091" w:rsidRDefault="001372B2" w:rsidP="001372B2">
      <w:pPr>
        <w:rPr>
          <w:b/>
          <w:sz w:val="16"/>
          <w:szCs w:val="16"/>
          <w:lang w:val="sr-Cyrl-CS"/>
        </w:rPr>
      </w:pPr>
    </w:p>
    <w:p w:rsidR="001372B2" w:rsidRPr="00FA5D5E" w:rsidRDefault="001372B2" w:rsidP="001372B2">
      <w:pPr>
        <w:jc w:val="center"/>
        <w:rPr>
          <w:b/>
          <w:bCs/>
          <w:color w:val="222222"/>
          <w:shd w:val="clear" w:color="auto" w:fill="FFFFFF"/>
          <w:lang w:val="sr-Cyrl-RS"/>
        </w:rPr>
      </w:pPr>
      <w:r>
        <w:rPr>
          <w:b/>
          <w:bCs/>
          <w:color w:val="222222"/>
          <w:shd w:val="clear" w:color="auto" w:fill="FFFFFF"/>
        </w:rPr>
        <w:t>ЈН</w:t>
      </w:r>
      <w:r>
        <w:rPr>
          <w:b/>
          <w:bCs/>
          <w:color w:val="222222"/>
          <w:shd w:val="clear" w:color="auto" w:fill="FFFFFF"/>
          <w:lang w:val="sr-Cyrl-RS"/>
        </w:rPr>
        <w:t>Д</w:t>
      </w:r>
      <w:r>
        <w:rPr>
          <w:b/>
          <w:bCs/>
          <w:color w:val="222222"/>
          <w:shd w:val="clear" w:color="auto" w:fill="FFFFFF"/>
        </w:rPr>
        <w:t>-</w:t>
      </w:r>
      <w:r>
        <w:rPr>
          <w:b/>
          <w:bCs/>
          <w:color w:val="222222"/>
          <w:shd w:val="clear" w:color="auto" w:fill="FFFFFF"/>
          <w:lang w:val="sr-Cyrl-RS"/>
        </w:rPr>
        <w:t>М</w:t>
      </w:r>
      <w:r>
        <w:rPr>
          <w:b/>
          <w:bCs/>
          <w:color w:val="222222"/>
          <w:shd w:val="clear" w:color="auto" w:fill="FFFFFF"/>
        </w:rPr>
        <w:t xml:space="preserve"> 1.</w:t>
      </w:r>
      <w:r>
        <w:rPr>
          <w:b/>
          <w:bCs/>
          <w:color w:val="222222"/>
          <w:shd w:val="clear" w:color="auto" w:fill="FFFFFF"/>
          <w:lang w:val="sr-Cyrl-RS"/>
        </w:rPr>
        <w:t>1</w:t>
      </w:r>
      <w:r>
        <w:rPr>
          <w:b/>
          <w:bCs/>
          <w:color w:val="222222"/>
          <w:shd w:val="clear" w:color="auto" w:fill="FFFFFF"/>
        </w:rPr>
        <w:t>.</w:t>
      </w:r>
      <w:r>
        <w:rPr>
          <w:b/>
          <w:bCs/>
          <w:color w:val="222222"/>
          <w:shd w:val="clear" w:color="auto" w:fill="FFFFFF"/>
          <w:lang w:val="sr-Cyrl-RS"/>
        </w:rPr>
        <w:t>2</w:t>
      </w:r>
      <w:r>
        <w:rPr>
          <w:b/>
          <w:bCs/>
          <w:color w:val="222222"/>
          <w:shd w:val="clear" w:color="auto" w:fill="FFFFFF"/>
        </w:rPr>
        <w:t>./2017</w:t>
      </w:r>
      <w:r>
        <w:rPr>
          <w:b/>
          <w:bCs/>
          <w:color w:val="222222"/>
          <w:shd w:val="clear" w:color="auto" w:fill="FFFFFF"/>
          <w:lang w:val="sr-Cyrl-RS"/>
        </w:rPr>
        <w:t xml:space="preserve"> – Материјал за одржавање хигијене, подељен по партијама</w:t>
      </w:r>
    </w:p>
    <w:p w:rsidR="001372B2" w:rsidRDefault="001372B2" w:rsidP="001372B2">
      <w:pPr>
        <w:jc w:val="center"/>
        <w:rPr>
          <w:b/>
          <w:bCs/>
          <w:color w:val="222222"/>
          <w:shd w:val="clear" w:color="auto" w:fill="FFFFFF"/>
        </w:rPr>
      </w:pPr>
    </w:p>
    <w:p w:rsidR="001372B2" w:rsidRDefault="001372B2" w:rsidP="001372B2">
      <w:pPr>
        <w:jc w:val="center"/>
        <w:rPr>
          <w:b/>
          <w:bCs/>
          <w:color w:val="222222"/>
          <w:shd w:val="clear" w:color="auto" w:fill="FFFFFF"/>
        </w:rPr>
      </w:pPr>
    </w:p>
    <w:p w:rsidR="001372B2" w:rsidRPr="007F7091" w:rsidRDefault="001372B2" w:rsidP="001372B2">
      <w:pPr>
        <w:jc w:val="center"/>
        <w:rPr>
          <w:b/>
          <w:bCs/>
          <w:color w:val="222222"/>
          <w:shd w:val="clear" w:color="auto" w:fill="FFFFFF"/>
        </w:rPr>
      </w:pPr>
      <w:r w:rsidRPr="007F7091">
        <w:rPr>
          <w:b/>
          <w:bCs/>
          <w:color w:val="222222"/>
          <w:shd w:val="clear" w:color="auto" w:fill="FFFFFF"/>
        </w:rPr>
        <w:t> </w:t>
      </w:r>
    </w:p>
    <w:p w:rsidR="001372B2" w:rsidRDefault="001372B2" w:rsidP="00D86413">
      <w:pPr>
        <w:ind w:firstLine="720"/>
        <w:jc w:val="both"/>
        <w:rPr>
          <w:u w:val="single"/>
          <w:lang w:val="sr-Cyrl-CS"/>
        </w:rPr>
      </w:pPr>
      <w:r w:rsidRPr="00AF741D">
        <w:rPr>
          <w:lang w:val="sr-Cyrl-CS"/>
        </w:rPr>
        <w:t xml:space="preserve">У складу са </w:t>
      </w:r>
      <w:r>
        <w:rPr>
          <w:lang w:val="sr-Cyrl-CS"/>
        </w:rPr>
        <w:t>чланом 63. став 2</w:t>
      </w:r>
      <w:r>
        <w:rPr>
          <w:lang w:val="sr-Cyrl-CS"/>
        </w:rPr>
        <w:t xml:space="preserve">. Закона о јавним набавкама, објављујемо </w:t>
      </w:r>
      <w:r>
        <w:rPr>
          <w:lang w:val="sr-Cyrl-CS"/>
        </w:rPr>
        <w:t>појашњење</w:t>
      </w:r>
      <w:r>
        <w:rPr>
          <w:lang w:val="sr-Cyrl-CS"/>
        </w:rPr>
        <w:t xml:space="preserve"> </w:t>
      </w:r>
      <w:r>
        <w:rPr>
          <w:lang w:val="sr-Cyrl-CS"/>
        </w:rPr>
        <w:t>конкурсне документације, услед техничке грешке која не представља допуну или измену конкурсне документације</w:t>
      </w:r>
      <w:r w:rsidR="00D86413">
        <w:rPr>
          <w:lang w:val="sr-Cyrl-CS"/>
        </w:rPr>
        <w:t>, које гласи:</w:t>
      </w:r>
    </w:p>
    <w:p w:rsidR="001372B2" w:rsidRDefault="001372B2" w:rsidP="001372B2">
      <w:pPr>
        <w:jc w:val="both"/>
        <w:rPr>
          <w:u w:val="single"/>
          <w:lang w:val="sr-Cyrl-CS"/>
        </w:rPr>
      </w:pPr>
    </w:p>
    <w:p w:rsidR="001418EA" w:rsidRPr="001418EA" w:rsidRDefault="001418EA" w:rsidP="001418EA">
      <w:pPr>
        <w:pStyle w:val="Default"/>
        <w:suppressAutoHyphens/>
        <w:spacing w:line="100" w:lineRule="atLeast"/>
        <w:jc w:val="both"/>
        <w:rPr>
          <w:rFonts w:eastAsia="Arial Unicode MS"/>
          <w:color w:val="auto"/>
          <w:kern w:val="1"/>
        </w:rPr>
      </w:pPr>
      <w:r>
        <w:t xml:space="preserve">У делу ДОДАТНИ УСЛОВИ ред. бр. 4, тражи се </w:t>
      </w:r>
      <w:r w:rsidRPr="001418EA">
        <w:rPr>
          <w:rFonts w:eastAsia="Arial Unicode MS"/>
          <w:kern w:val="1"/>
        </w:rPr>
        <w:t>Решење о упису код Агенције за хемикалије или Oдељења за хемикалије, Сектора за заштиту животне средине, Министарства енергетике, развоја и заштите животне средине. (</w:t>
      </w:r>
      <w:r w:rsidRPr="001418EA">
        <w:rPr>
          <w:rFonts w:eastAsia="Arial Unicode MS"/>
          <w:color w:val="auto"/>
          <w:kern w:val="1"/>
        </w:rPr>
        <w:t>за партију 1,</w:t>
      </w:r>
      <w:r w:rsidRPr="001418EA">
        <w:rPr>
          <w:rFonts w:eastAsia="Arial Unicode MS"/>
          <w:color w:val="auto"/>
          <w:kern w:val="1"/>
          <w:lang w:val="en-US"/>
        </w:rPr>
        <w:t xml:space="preserve"> </w:t>
      </w:r>
      <w:r w:rsidRPr="001418EA">
        <w:rPr>
          <w:rFonts w:eastAsia="Arial Unicode MS"/>
          <w:color w:val="auto"/>
          <w:kern w:val="1"/>
        </w:rPr>
        <w:t>2 и 3)</w:t>
      </w:r>
      <w:r w:rsidR="00D94DC6">
        <w:rPr>
          <w:rFonts w:eastAsia="Arial Unicode MS"/>
          <w:color w:val="auto"/>
          <w:kern w:val="1"/>
        </w:rPr>
        <w:t xml:space="preserve"> страна 14-19 и 53-54</w:t>
      </w:r>
      <w:r w:rsidRPr="001418EA">
        <w:rPr>
          <w:rFonts w:eastAsia="Arial Unicode MS"/>
          <w:color w:val="auto"/>
          <w:kern w:val="1"/>
        </w:rPr>
        <w:t>.</w:t>
      </w:r>
    </w:p>
    <w:p w:rsidR="001418EA" w:rsidRPr="001418EA" w:rsidRDefault="001418EA" w:rsidP="001418EA">
      <w:pPr>
        <w:pStyle w:val="Default"/>
        <w:suppressAutoHyphens/>
        <w:spacing w:line="100" w:lineRule="atLeast"/>
        <w:jc w:val="both"/>
        <w:rPr>
          <w:rFonts w:eastAsia="Arial Unicode MS"/>
          <w:color w:val="auto"/>
          <w:kern w:val="1"/>
        </w:rPr>
      </w:pPr>
    </w:p>
    <w:p w:rsidR="001418EA" w:rsidRDefault="001418EA" w:rsidP="001418EA">
      <w:pPr>
        <w:pStyle w:val="Default"/>
        <w:suppressAutoHyphens/>
        <w:spacing w:line="100" w:lineRule="atLeast"/>
        <w:jc w:val="both"/>
        <w:rPr>
          <w:rFonts w:eastAsia="Arial Unicode MS"/>
          <w:b/>
          <w:color w:val="auto"/>
          <w:kern w:val="1"/>
        </w:rPr>
      </w:pPr>
      <w:r>
        <w:rPr>
          <w:rFonts w:eastAsia="Arial Unicode MS"/>
          <w:b/>
          <w:color w:val="auto"/>
          <w:kern w:val="1"/>
        </w:rPr>
        <w:t xml:space="preserve">Сада се МЕЊА И ГЛАСИ: </w:t>
      </w:r>
    </w:p>
    <w:p w:rsidR="001418EA" w:rsidRDefault="001418EA" w:rsidP="001418EA">
      <w:pPr>
        <w:pStyle w:val="Default"/>
        <w:numPr>
          <w:ilvl w:val="0"/>
          <w:numId w:val="2"/>
        </w:numPr>
        <w:suppressAutoHyphens/>
        <w:spacing w:line="100" w:lineRule="atLeast"/>
        <w:jc w:val="both"/>
        <w:rPr>
          <w:rFonts w:eastAsia="Arial Unicode MS"/>
          <w:color w:val="auto"/>
          <w:kern w:val="1"/>
          <w:lang w:val="sr-Latn-RS"/>
        </w:rPr>
      </w:pPr>
      <w:r w:rsidRPr="00964BF1">
        <w:rPr>
          <w:rFonts w:eastAsia="Arial Unicode MS"/>
          <w:kern w:val="1"/>
        </w:rPr>
        <w:t>Решење о упису код Агенције за хемикалије или Oдељења за хемикалије, Сектора за заштиту животне средине, Министарства енергетике, развоја и заштите животне средине (</w:t>
      </w:r>
      <w:r w:rsidRPr="001418EA">
        <w:rPr>
          <w:rFonts w:eastAsia="Arial Unicode MS"/>
          <w:b/>
          <w:color w:val="auto"/>
          <w:kern w:val="1"/>
        </w:rPr>
        <w:t>за партију 1</w:t>
      </w:r>
      <w:r w:rsidRPr="001418EA">
        <w:rPr>
          <w:rFonts w:eastAsia="Arial Unicode MS"/>
          <w:b/>
          <w:color w:val="auto"/>
          <w:kern w:val="1"/>
        </w:rPr>
        <w:t xml:space="preserve"> за све ставке осим под редним бројем </w:t>
      </w:r>
      <w:r w:rsidR="00AE359F">
        <w:rPr>
          <w:rFonts w:eastAsia="Arial Unicode MS"/>
          <w:b/>
          <w:color w:val="auto"/>
          <w:kern w:val="1"/>
        </w:rPr>
        <w:t>„</w:t>
      </w:r>
      <w:r w:rsidRPr="001418EA">
        <w:rPr>
          <w:rFonts w:eastAsia="Arial Unicode MS"/>
          <w:b/>
          <w:color w:val="auto"/>
          <w:kern w:val="1"/>
        </w:rPr>
        <w:t>5.</w:t>
      </w:r>
      <w:r>
        <w:rPr>
          <w:rFonts w:eastAsia="Arial Unicode MS"/>
          <w:color w:val="auto"/>
          <w:kern w:val="1"/>
        </w:rPr>
        <w:t xml:space="preserve"> </w:t>
      </w:r>
      <w:r w:rsidRPr="000E4F89">
        <w:rPr>
          <w:b/>
          <w:sz w:val="22"/>
        </w:rPr>
        <w:t>Таблете за чишћење професионалних машина за прање А15МС. Лимунска киселина од 10-25%. Паковање 25 таблета. Винтерхалтер или одговарајуће</w:t>
      </w:r>
      <w:r w:rsidR="00AE359F">
        <w:rPr>
          <w:b/>
          <w:sz w:val="22"/>
        </w:rPr>
        <w:t>“</w:t>
      </w:r>
      <w:r w:rsidRPr="00964BF1">
        <w:rPr>
          <w:rFonts w:eastAsia="Arial Unicode MS"/>
          <w:color w:val="auto"/>
          <w:kern w:val="1"/>
        </w:rPr>
        <w:t>,</w:t>
      </w:r>
      <w:r>
        <w:rPr>
          <w:rFonts w:eastAsia="Arial Unicode MS"/>
          <w:color w:val="auto"/>
          <w:kern w:val="1"/>
          <w:lang w:val="en-US"/>
        </w:rPr>
        <w:t xml:space="preserve"> </w:t>
      </w:r>
      <w:r>
        <w:rPr>
          <w:rFonts w:eastAsia="Arial Unicode MS"/>
          <w:color w:val="auto"/>
          <w:kern w:val="1"/>
        </w:rPr>
        <w:t xml:space="preserve">за партију </w:t>
      </w:r>
      <w:r w:rsidRPr="00964BF1">
        <w:rPr>
          <w:rFonts w:eastAsia="Arial Unicode MS"/>
          <w:color w:val="auto"/>
          <w:kern w:val="1"/>
        </w:rPr>
        <w:t xml:space="preserve">2 </w:t>
      </w:r>
      <w:r w:rsidR="00AE359F" w:rsidRPr="001418EA">
        <w:rPr>
          <w:rFonts w:eastAsia="Arial Unicode MS"/>
          <w:b/>
          <w:color w:val="auto"/>
          <w:kern w:val="1"/>
        </w:rPr>
        <w:t xml:space="preserve">за све ставке осим под редним бројем </w:t>
      </w:r>
      <w:r w:rsidR="00AE359F">
        <w:rPr>
          <w:rFonts w:eastAsia="Arial Unicode MS"/>
          <w:b/>
          <w:color w:val="auto"/>
          <w:kern w:val="1"/>
        </w:rPr>
        <w:t>„</w:t>
      </w:r>
      <w:r w:rsidR="00AE359F" w:rsidRPr="00AE359F">
        <w:rPr>
          <w:rFonts w:eastAsia="Arial Unicode MS"/>
          <w:b/>
          <w:color w:val="auto"/>
          <w:kern w:val="1"/>
        </w:rPr>
        <w:t xml:space="preserve">3. </w:t>
      </w:r>
      <w:r w:rsidR="00AE359F" w:rsidRPr="00AE359F">
        <w:rPr>
          <w:b/>
          <w:sz w:val="22"/>
        </w:rPr>
        <w:t>Прашак за дубинско прање РМ 760, паковање 10/1 кг, KARCHER или одговарајуће</w:t>
      </w:r>
      <w:r w:rsidR="00AE359F" w:rsidRPr="005426E0">
        <w:rPr>
          <w:sz w:val="22"/>
        </w:rPr>
        <w:t>.</w:t>
      </w:r>
      <w:r w:rsidR="00AE359F">
        <w:rPr>
          <w:sz w:val="22"/>
        </w:rPr>
        <w:t>“</w:t>
      </w:r>
      <w:r w:rsidR="00AE359F">
        <w:rPr>
          <w:rFonts w:eastAsia="Arial Unicode MS"/>
          <w:b/>
          <w:color w:val="auto"/>
          <w:kern w:val="1"/>
        </w:rPr>
        <w:t xml:space="preserve"> и </w:t>
      </w:r>
      <w:r w:rsidR="00D94DC6">
        <w:rPr>
          <w:rFonts w:eastAsia="Arial Unicode MS"/>
          <w:b/>
          <w:color w:val="auto"/>
          <w:kern w:val="1"/>
        </w:rPr>
        <w:t>„</w:t>
      </w:r>
      <w:r w:rsidR="00AE359F">
        <w:rPr>
          <w:rFonts w:eastAsia="Arial Unicode MS"/>
          <w:b/>
          <w:color w:val="auto"/>
          <w:kern w:val="1"/>
        </w:rPr>
        <w:t>4</w:t>
      </w:r>
      <w:r w:rsidR="00D94DC6" w:rsidRPr="00D94DC6">
        <w:rPr>
          <w:rFonts w:eastAsia="Arial Unicode MS"/>
          <w:b/>
          <w:color w:val="auto"/>
          <w:kern w:val="1"/>
        </w:rPr>
        <w:t xml:space="preserve">. </w:t>
      </w:r>
      <w:r w:rsidR="00D94DC6" w:rsidRPr="00D94DC6">
        <w:rPr>
          <w:b/>
          <w:sz w:val="22"/>
        </w:rPr>
        <w:t>Детерџент за машину за чишћење подова RM-69, паковање 20/1, KARCHER или одговарајуће</w:t>
      </w:r>
      <w:r w:rsidR="00D94DC6" w:rsidRPr="005426E0">
        <w:rPr>
          <w:sz w:val="22"/>
        </w:rPr>
        <w:t>.</w:t>
      </w:r>
      <w:r w:rsidR="00D94DC6">
        <w:rPr>
          <w:sz w:val="22"/>
        </w:rPr>
        <w:t>“</w:t>
      </w:r>
      <w:r w:rsidR="00D94DC6">
        <w:rPr>
          <w:rFonts w:eastAsia="Arial Unicode MS"/>
          <w:b/>
          <w:color w:val="auto"/>
          <w:kern w:val="1"/>
        </w:rPr>
        <w:t xml:space="preserve"> </w:t>
      </w:r>
      <w:r w:rsidRPr="00964BF1">
        <w:rPr>
          <w:rFonts w:eastAsia="Arial Unicode MS"/>
          <w:color w:val="auto"/>
          <w:kern w:val="1"/>
        </w:rPr>
        <w:t xml:space="preserve">и </w:t>
      </w:r>
      <w:r w:rsidR="00D94DC6">
        <w:rPr>
          <w:rFonts w:eastAsia="Arial Unicode MS"/>
          <w:color w:val="auto"/>
          <w:kern w:val="1"/>
        </w:rPr>
        <w:t xml:space="preserve"> </w:t>
      </w:r>
      <w:r w:rsidR="00D94DC6" w:rsidRPr="00D94DC6">
        <w:rPr>
          <w:rFonts w:eastAsia="Arial Unicode MS"/>
          <w:b/>
          <w:color w:val="auto"/>
          <w:kern w:val="1"/>
        </w:rPr>
        <w:t xml:space="preserve">за партију </w:t>
      </w:r>
      <w:r w:rsidRPr="00D94DC6">
        <w:rPr>
          <w:rFonts w:eastAsia="Arial Unicode MS"/>
          <w:b/>
          <w:color w:val="auto"/>
          <w:kern w:val="1"/>
        </w:rPr>
        <w:t>3</w:t>
      </w:r>
      <w:r w:rsidR="00D94DC6" w:rsidRPr="00D94DC6">
        <w:rPr>
          <w:rFonts w:eastAsia="Arial Unicode MS"/>
          <w:b/>
          <w:color w:val="auto"/>
          <w:kern w:val="1"/>
        </w:rPr>
        <w:t xml:space="preserve"> за ставке за које законски постоји обавеза</w:t>
      </w:r>
      <w:r w:rsidRPr="00964BF1">
        <w:rPr>
          <w:rFonts w:eastAsia="Arial Unicode MS"/>
          <w:color w:val="auto"/>
          <w:kern w:val="1"/>
        </w:rPr>
        <w:t>)</w:t>
      </w:r>
    </w:p>
    <w:p w:rsidR="001418EA" w:rsidRPr="001418EA" w:rsidRDefault="001418EA" w:rsidP="001418EA">
      <w:pPr>
        <w:pStyle w:val="Default"/>
        <w:suppressAutoHyphens/>
        <w:spacing w:line="100" w:lineRule="atLeast"/>
        <w:jc w:val="both"/>
        <w:rPr>
          <w:rFonts w:eastAsia="Arial Unicode MS"/>
          <w:b/>
          <w:color w:val="auto"/>
          <w:kern w:val="1"/>
          <w:lang w:val="sr-Latn-RS"/>
        </w:rPr>
      </w:pPr>
    </w:p>
    <w:p w:rsidR="001372B2" w:rsidRPr="00D86413" w:rsidRDefault="001372B2" w:rsidP="00D94DC6">
      <w:pPr>
        <w:pStyle w:val="ListParagraph"/>
        <w:rPr>
          <w:lang w:val="sr-Cyrl-RS"/>
        </w:rPr>
      </w:pPr>
    </w:p>
    <w:p w:rsidR="00D86413" w:rsidRDefault="00D86413" w:rsidP="00D8641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Конкурсна документација остаје непромењена закључно са изменом бр. 2. </w:t>
      </w:r>
    </w:p>
    <w:p w:rsidR="001372B2" w:rsidRDefault="001372B2" w:rsidP="001372B2"/>
    <w:p w:rsidR="001372B2" w:rsidRDefault="001372B2" w:rsidP="001372B2"/>
    <w:p w:rsidR="001372B2" w:rsidRPr="00513B54" w:rsidRDefault="001372B2" w:rsidP="001372B2">
      <w:pPr>
        <w:rPr>
          <w:lang w:val="sr-Cyrl-RS"/>
        </w:rPr>
      </w:pPr>
      <w:r>
        <w:rPr>
          <w:lang w:val="sr-Cyrl-RS"/>
        </w:rPr>
        <w:t>У Нишу, 03.11.2017. године</w:t>
      </w:r>
    </w:p>
    <w:p w:rsidR="001372B2" w:rsidRDefault="001372B2" w:rsidP="001372B2"/>
    <w:p w:rsidR="001372B2" w:rsidRDefault="001372B2" w:rsidP="001372B2">
      <w:bookmarkStart w:id="0" w:name="_GoBack"/>
      <w:bookmarkEnd w:id="0"/>
    </w:p>
    <w:p w:rsidR="001372B2" w:rsidRPr="007F7091" w:rsidRDefault="001372B2" w:rsidP="001372B2">
      <w:r>
        <w:t xml:space="preserve">                                                                                               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r w:rsidRPr="007F7091">
        <w:t xml:space="preserve"> </w:t>
      </w:r>
    </w:p>
    <w:p w:rsidR="001372B2" w:rsidRPr="00720654" w:rsidRDefault="001372B2" w:rsidP="001372B2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:rsidR="001372B2" w:rsidRPr="00D94DC6" w:rsidRDefault="001372B2" w:rsidP="001372B2">
      <w:pPr>
        <w:rPr>
          <w:b/>
          <w:sz w:val="28"/>
          <w:szCs w:val="28"/>
          <w:lang w:val="sr-Cyrl-RS"/>
        </w:rPr>
      </w:pPr>
    </w:p>
    <w:p w:rsidR="001372B2" w:rsidRDefault="001372B2" w:rsidP="001372B2">
      <w:pPr>
        <w:jc w:val="both"/>
      </w:pPr>
    </w:p>
    <w:p w:rsidR="00D02CEB" w:rsidRPr="001372B2" w:rsidRDefault="00D02CEB">
      <w:pPr>
        <w:rPr>
          <w:lang w:val="sr-Cyrl-RS"/>
        </w:rPr>
      </w:pPr>
    </w:p>
    <w:sectPr w:rsidR="00D02CEB" w:rsidRPr="001372B2" w:rsidSect="001372B2">
      <w:footerReference w:type="default" r:id="rId7"/>
      <w:type w:val="continuous"/>
      <w:pgSz w:w="11906" w:h="16838" w:code="9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235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7AD2" w:rsidRDefault="00D94D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E7AD2" w:rsidRDefault="00D94DC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C19C3"/>
    <w:multiLevelType w:val="hybridMultilevel"/>
    <w:tmpl w:val="D9E6CEB2"/>
    <w:lvl w:ilvl="0" w:tplc="7B500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A67BB"/>
    <w:multiLevelType w:val="hybridMultilevel"/>
    <w:tmpl w:val="82D21024"/>
    <w:lvl w:ilvl="0" w:tplc="4330F60A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B2"/>
    <w:rsid w:val="001372B2"/>
    <w:rsid w:val="001418EA"/>
    <w:rsid w:val="00AE359F"/>
    <w:rsid w:val="00B32DCE"/>
    <w:rsid w:val="00D02CEB"/>
    <w:rsid w:val="00D86413"/>
    <w:rsid w:val="00D9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372B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413"/>
    <w:pPr>
      <w:ind w:left="720"/>
      <w:contextualSpacing/>
    </w:pPr>
  </w:style>
  <w:style w:type="paragraph" w:customStyle="1" w:styleId="Default">
    <w:name w:val="Default"/>
    <w:rsid w:val="00141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2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372B2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7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86413"/>
    <w:pPr>
      <w:ind w:left="720"/>
      <w:contextualSpacing/>
    </w:pPr>
  </w:style>
  <w:style w:type="paragraph" w:customStyle="1" w:styleId="Default">
    <w:name w:val="Default"/>
    <w:rsid w:val="001418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Milica</cp:lastModifiedBy>
  <cp:revision>2</cp:revision>
  <dcterms:created xsi:type="dcterms:W3CDTF">2017-11-03T10:28:00Z</dcterms:created>
  <dcterms:modified xsi:type="dcterms:W3CDTF">2017-11-03T11:15:00Z</dcterms:modified>
</cp:coreProperties>
</file>