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C4" w:rsidRDefault="00CE43C4" w:rsidP="00CE43C4">
      <w:pPr>
        <w:pStyle w:val="Bezrazmaka1"/>
        <w:ind w:firstLine="708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82FF1D" wp14:editId="7281BD3F">
            <wp:simplePos x="0" y="0"/>
            <wp:positionH relativeFrom="column">
              <wp:posOffset>342900</wp:posOffset>
            </wp:positionH>
            <wp:positionV relativeFrom="paragraph">
              <wp:posOffset>11430</wp:posOffset>
            </wp:positionV>
            <wp:extent cx="1367790" cy="1537335"/>
            <wp:effectExtent l="0" t="0" r="3810" b="5715"/>
            <wp:wrapSquare wrapText="bothSides"/>
            <wp:docPr id="1" name="Slika 1" descr="LOGO duss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ussn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</w:rPr>
        <w:t>Дом</w:t>
      </w:r>
      <w:bookmarkStart w:id="0" w:name="_GoBack"/>
      <w:bookmarkEnd w:id="0"/>
      <w:proofErr w:type="spellEnd"/>
      <w:r>
        <w:rPr>
          <w:b/>
        </w:rPr>
        <w:t xml:space="preserve"> </w:t>
      </w:r>
      <w:proofErr w:type="spellStart"/>
      <w:r>
        <w:rPr>
          <w:b/>
        </w:rPr>
        <w:t>ученика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средњих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школа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Ниш</w:t>
      </w:r>
      <w:proofErr w:type="spellEnd"/>
    </w:p>
    <w:p w:rsidR="00CE43C4" w:rsidRDefault="00924B3F" w:rsidP="00CE43C4">
      <w:pPr>
        <w:pStyle w:val="Bezrazmaka1"/>
        <w:ind w:firstLine="708"/>
      </w:pPr>
      <w:proofErr w:type="spellStart"/>
      <w:r>
        <w:t>Ниш</w:t>
      </w:r>
      <w:proofErr w:type="spellEnd"/>
      <w:r>
        <w:t xml:space="preserve">, </w:t>
      </w:r>
      <w:proofErr w:type="spellStart"/>
      <w:r>
        <w:t>Косовке</w:t>
      </w:r>
      <w:proofErr w:type="spellEnd"/>
      <w:r>
        <w:t xml:space="preserve"> </w:t>
      </w:r>
      <w:r>
        <w:rPr>
          <w:lang w:val="sr-Cyrl-RS"/>
        </w:rPr>
        <w:t>д</w:t>
      </w:r>
      <w:proofErr w:type="spellStart"/>
      <w:r w:rsidR="00CE43C4">
        <w:t>евојке</w:t>
      </w:r>
      <w:proofErr w:type="spellEnd"/>
      <w:r w:rsidR="00CE43C4">
        <w:t xml:space="preserve"> 6</w:t>
      </w:r>
    </w:p>
    <w:p w:rsidR="00CE43C4" w:rsidRDefault="00CE43C4" w:rsidP="00CE43C4">
      <w:pPr>
        <w:pStyle w:val="Bezrazmaka1"/>
        <w:ind w:left="2880" w:firstLine="720"/>
      </w:pPr>
      <w:r>
        <w:t xml:space="preserve">ПИБ: 100620992 </w:t>
      </w:r>
    </w:p>
    <w:p w:rsidR="00CE43C4" w:rsidRDefault="00CE43C4" w:rsidP="00CE43C4">
      <w:pPr>
        <w:pStyle w:val="Bezrazmaka1"/>
        <w:ind w:left="2880" w:firstLine="720"/>
      </w:pPr>
      <w:proofErr w:type="spellStart"/>
      <w:proofErr w:type="gramStart"/>
      <w:r>
        <w:t>Мат</w:t>
      </w:r>
      <w:proofErr w:type="spellEnd"/>
      <w:r>
        <w:t xml:space="preserve">. </w:t>
      </w:r>
      <w:proofErr w:type="spellStart"/>
      <w:r>
        <w:t>бр</w:t>
      </w:r>
      <w:proofErr w:type="spellEnd"/>
      <w:r>
        <w:t>.</w:t>
      </w:r>
      <w:proofErr w:type="gramEnd"/>
      <w:r>
        <w:t xml:space="preserve"> 07174845</w:t>
      </w:r>
    </w:p>
    <w:p w:rsidR="00CE43C4" w:rsidRDefault="00CE43C4" w:rsidP="00CE43C4">
      <w:pPr>
        <w:pStyle w:val="Bezrazmaka1"/>
        <w:ind w:left="2880" w:firstLine="720"/>
      </w:pPr>
      <w:r>
        <w:t>840-574667-11</w:t>
      </w:r>
    </w:p>
    <w:p w:rsidR="00CE43C4" w:rsidRDefault="00CE43C4" w:rsidP="00CE43C4">
      <w:pPr>
        <w:pStyle w:val="Bezrazmaka1"/>
        <w:ind w:firstLine="720"/>
      </w:pPr>
      <w:r>
        <w:t xml:space="preserve">840-574661-29 </w:t>
      </w:r>
    </w:p>
    <w:p w:rsidR="00CE43C4" w:rsidRDefault="00CE43C4" w:rsidP="00CE43C4">
      <w:pPr>
        <w:pStyle w:val="Bezrazmaka1"/>
        <w:ind w:firstLine="720"/>
      </w:pPr>
      <w:proofErr w:type="gramStart"/>
      <w:r>
        <w:t>Тел.:0</w:t>
      </w:r>
      <w:proofErr w:type="gramEnd"/>
      <w:r>
        <w:t>18/ 4-212-051</w:t>
      </w:r>
    </w:p>
    <w:p w:rsidR="00CE43C4" w:rsidRDefault="00CE43C4" w:rsidP="00CE43C4">
      <w:pPr>
        <w:pStyle w:val="Bezrazmaka1"/>
        <w:ind w:firstLine="720"/>
      </w:pPr>
      <w:proofErr w:type="spellStart"/>
      <w:r>
        <w:t>Тел</w:t>
      </w:r>
      <w:proofErr w:type="spellEnd"/>
      <w:r>
        <w:t>./факс:018/ 4-575-833</w:t>
      </w:r>
    </w:p>
    <w:p w:rsidR="00CE43C4" w:rsidRPr="004459D3" w:rsidRDefault="00CE43C4" w:rsidP="00CE43C4">
      <w:pPr>
        <w:pStyle w:val="Bezrazmaka1"/>
        <w:ind w:firstLine="720"/>
        <w:rPr>
          <w:sz w:val="32"/>
          <w:szCs w:val="32"/>
          <w:lang w:val="sr-Cyrl-RS"/>
        </w:rPr>
      </w:pPr>
      <w:r w:rsidRPr="00F63294">
        <w:rPr>
          <w:sz w:val="32"/>
          <w:szCs w:val="32"/>
        </w:rPr>
        <w:t>www</w:t>
      </w:r>
      <w:r w:rsidR="004459D3">
        <w:rPr>
          <w:sz w:val="32"/>
          <w:szCs w:val="32"/>
        </w:rPr>
        <w:t>.domucenikasrednjihskolanis.rs</w:t>
      </w:r>
    </w:p>
    <w:p w:rsidR="00DC3728" w:rsidRDefault="00DC3728" w:rsidP="00AC59C3">
      <w:pPr>
        <w:rPr>
          <w:b/>
          <w:sz w:val="24"/>
          <w:szCs w:val="40"/>
        </w:rPr>
      </w:pPr>
    </w:p>
    <w:p w:rsidR="00AC59C3" w:rsidRPr="00A71414" w:rsidRDefault="00AC59C3" w:rsidP="00AC59C3">
      <w:pPr>
        <w:rPr>
          <w:rFonts w:ascii="Times New Roman" w:hAnsi="Times New Roman" w:cs="Times New Roman"/>
          <w:b/>
          <w:sz w:val="24"/>
          <w:szCs w:val="40"/>
        </w:rPr>
      </w:pPr>
    </w:p>
    <w:p w:rsidR="00AC59C3" w:rsidRDefault="00FE4CF9" w:rsidP="00AC59C3">
      <w:pPr>
        <w:rPr>
          <w:rFonts w:ascii="Times New Roman" w:hAnsi="Times New Roman" w:cs="Times New Roman"/>
          <w:b/>
          <w:sz w:val="28"/>
          <w:szCs w:val="40"/>
        </w:rPr>
      </w:pPr>
      <w:r w:rsidRPr="00A71414">
        <w:rPr>
          <w:rFonts w:ascii="Times New Roman" w:hAnsi="Times New Roman" w:cs="Times New Roman"/>
          <w:b/>
          <w:sz w:val="28"/>
          <w:szCs w:val="40"/>
        </w:rPr>
        <w:t>ПИТАЊА И ОДГОВОРИ</w:t>
      </w:r>
      <w:r w:rsidR="00AC59C3" w:rsidRPr="00A71414">
        <w:rPr>
          <w:rFonts w:ascii="Times New Roman" w:hAnsi="Times New Roman" w:cs="Times New Roman"/>
          <w:b/>
          <w:sz w:val="28"/>
          <w:szCs w:val="40"/>
        </w:rPr>
        <w:t xml:space="preserve"> БР. 1</w:t>
      </w:r>
    </w:p>
    <w:p w:rsidR="00A71414" w:rsidRPr="00A71414" w:rsidRDefault="00A71414" w:rsidP="00AC59C3">
      <w:pPr>
        <w:rPr>
          <w:rFonts w:ascii="Times New Roman" w:hAnsi="Times New Roman" w:cs="Times New Roman"/>
          <w:b/>
          <w:sz w:val="28"/>
          <w:szCs w:val="40"/>
        </w:rPr>
      </w:pPr>
    </w:p>
    <w:p w:rsidR="001121E3" w:rsidRPr="00A71414" w:rsidRDefault="00FE4CF9" w:rsidP="00AC59C3">
      <w:pPr>
        <w:rPr>
          <w:rFonts w:ascii="Times New Roman" w:hAnsi="Times New Roman" w:cs="Times New Roman"/>
          <w:b/>
          <w:sz w:val="24"/>
          <w:szCs w:val="40"/>
        </w:rPr>
      </w:pPr>
      <w:r w:rsidRPr="00A71414">
        <w:rPr>
          <w:rFonts w:ascii="Times New Roman" w:hAnsi="Times New Roman" w:cs="Times New Roman"/>
          <w:b/>
          <w:sz w:val="24"/>
          <w:szCs w:val="40"/>
        </w:rPr>
        <w:t xml:space="preserve">ЗА ЈНД-В </w:t>
      </w:r>
      <w:r w:rsidR="00AC59C3" w:rsidRPr="00A71414">
        <w:rPr>
          <w:rFonts w:ascii="Times New Roman" w:hAnsi="Times New Roman" w:cs="Times New Roman"/>
          <w:b/>
          <w:sz w:val="24"/>
          <w:szCs w:val="40"/>
        </w:rPr>
        <w:t>1.1.</w:t>
      </w:r>
      <w:r w:rsidRPr="00A71414">
        <w:rPr>
          <w:rFonts w:ascii="Times New Roman" w:hAnsi="Times New Roman" w:cs="Times New Roman"/>
          <w:b/>
          <w:sz w:val="24"/>
          <w:szCs w:val="40"/>
        </w:rPr>
        <w:t>1</w:t>
      </w:r>
      <w:r w:rsidR="00AC59C3" w:rsidRPr="00A71414">
        <w:rPr>
          <w:rFonts w:ascii="Times New Roman" w:hAnsi="Times New Roman" w:cs="Times New Roman"/>
          <w:b/>
          <w:sz w:val="24"/>
          <w:szCs w:val="40"/>
        </w:rPr>
        <w:t>./201</w:t>
      </w:r>
      <w:r w:rsidRPr="00A71414">
        <w:rPr>
          <w:rFonts w:ascii="Times New Roman" w:hAnsi="Times New Roman" w:cs="Times New Roman"/>
          <w:b/>
          <w:sz w:val="24"/>
          <w:szCs w:val="40"/>
        </w:rPr>
        <w:t>8</w:t>
      </w:r>
      <w:r w:rsidR="00AC59C3" w:rsidRPr="00A71414">
        <w:rPr>
          <w:rFonts w:ascii="Times New Roman" w:hAnsi="Times New Roman" w:cs="Times New Roman"/>
          <w:b/>
          <w:sz w:val="24"/>
          <w:szCs w:val="40"/>
        </w:rPr>
        <w:t xml:space="preserve"> – </w:t>
      </w:r>
      <w:r w:rsidR="001121E3" w:rsidRPr="00A71414">
        <w:rPr>
          <w:rFonts w:ascii="Times New Roman" w:hAnsi="Times New Roman" w:cs="Times New Roman"/>
          <w:b/>
          <w:sz w:val="24"/>
          <w:szCs w:val="40"/>
        </w:rPr>
        <w:t xml:space="preserve">НАБАВКА </w:t>
      </w:r>
      <w:r w:rsidRPr="00A71414">
        <w:rPr>
          <w:rFonts w:ascii="Times New Roman" w:hAnsi="Times New Roman" w:cs="Times New Roman"/>
          <w:b/>
          <w:sz w:val="24"/>
          <w:szCs w:val="40"/>
        </w:rPr>
        <w:t>ПРЕХРАМБЕНИХ НАМИРНИЦА</w:t>
      </w:r>
    </w:p>
    <w:p w:rsidR="00AC59C3" w:rsidRPr="00A71414" w:rsidRDefault="00407D0C" w:rsidP="00AC59C3">
      <w:pPr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 xml:space="preserve"> ЗА ПАРТИЈУ 6 – МЛЕКО И МЛЕЧНИ ПРОИЗВОДИ</w:t>
      </w:r>
    </w:p>
    <w:p w:rsidR="00AC59C3" w:rsidRPr="00A71414" w:rsidRDefault="00AC59C3" w:rsidP="00AC59C3">
      <w:pPr>
        <w:jc w:val="both"/>
        <w:rPr>
          <w:rFonts w:ascii="Times New Roman" w:hAnsi="Times New Roman" w:cs="Times New Roman"/>
          <w:sz w:val="24"/>
          <w:szCs w:val="40"/>
        </w:rPr>
      </w:pPr>
    </w:p>
    <w:p w:rsidR="00FE4CF9" w:rsidRPr="00A71414" w:rsidRDefault="00AC59C3" w:rsidP="00AC59C3">
      <w:pPr>
        <w:jc w:val="both"/>
        <w:rPr>
          <w:rFonts w:ascii="Times New Roman" w:hAnsi="Times New Roman" w:cs="Times New Roman"/>
          <w:sz w:val="24"/>
          <w:szCs w:val="40"/>
        </w:rPr>
      </w:pPr>
      <w:r w:rsidRPr="00A71414">
        <w:rPr>
          <w:rFonts w:ascii="Times New Roman" w:hAnsi="Times New Roman" w:cs="Times New Roman"/>
          <w:sz w:val="24"/>
          <w:szCs w:val="40"/>
        </w:rPr>
        <w:tab/>
        <w:t xml:space="preserve">На основу </w:t>
      </w:r>
      <w:r w:rsidR="00F4407E" w:rsidRPr="00A71414">
        <w:rPr>
          <w:rFonts w:ascii="Times New Roman" w:hAnsi="Times New Roman" w:cs="Times New Roman"/>
          <w:sz w:val="24"/>
          <w:szCs w:val="40"/>
        </w:rPr>
        <w:t xml:space="preserve">захтева за појашњењем </w:t>
      </w:r>
      <w:r w:rsidR="00392CDB" w:rsidRPr="00A71414">
        <w:rPr>
          <w:rFonts w:ascii="Times New Roman" w:hAnsi="Times New Roman" w:cs="Times New Roman"/>
          <w:sz w:val="24"/>
          <w:szCs w:val="40"/>
        </w:rPr>
        <w:t xml:space="preserve">конкурсне документације </w:t>
      </w:r>
      <w:r w:rsidR="00407D0C">
        <w:rPr>
          <w:rFonts w:ascii="Times New Roman" w:hAnsi="Times New Roman" w:cs="Times New Roman"/>
          <w:sz w:val="24"/>
          <w:szCs w:val="40"/>
        </w:rPr>
        <w:t>достављамо питање следећег потенцијалног</w:t>
      </w:r>
      <w:r w:rsidR="00FE4CF9" w:rsidRPr="00A71414">
        <w:rPr>
          <w:rFonts w:ascii="Times New Roman" w:hAnsi="Times New Roman" w:cs="Times New Roman"/>
          <w:sz w:val="24"/>
          <w:szCs w:val="40"/>
        </w:rPr>
        <w:t xml:space="preserve"> понуђача:</w:t>
      </w:r>
    </w:p>
    <w:p w:rsidR="00AC59C3" w:rsidRPr="00A71414" w:rsidRDefault="006041F3" w:rsidP="00FE4CF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40"/>
        </w:rPr>
      </w:pPr>
      <w:r w:rsidRPr="00A71414">
        <w:rPr>
          <w:rFonts w:ascii="Times New Roman" w:hAnsi="Times New Roman" w:cs="Times New Roman"/>
          <w:sz w:val="24"/>
          <w:szCs w:val="40"/>
        </w:rPr>
        <w:t xml:space="preserve">Питање </w:t>
      </w:r>
      <w:r w:rsidR="00F4407E" w:rsidRPr="00A71414">
        <w:rPr>
          <w:rFonts w:ascii="Times New Roman" w:hAnsi="Times New Roman" w:cs="Times New Roman"/>
          <w:sz w:val="24"/>
          <w:szCs w:val="40"/>
        </w:rPr>
        <w:t>потенцијал</w:t>
      </w:r>
      <w:r w:rsidR="00392CDB" w:rsidRPr="00A71414">
        <w:rPr>
          <w:rFonts w:ascii="Times New Roman" w:hAnsi="Times New Roman" w:cs="Times New Roman"/>
          <w:sz w:val="24"/>
          <w:szCs w:val="40"/>
        </w:rPr>
        <w:t>ног</w:t>
      </w:r>
      <w:r w:rsidR="00AC59C3" w:rsidRPr="00A71414">
        <w:rPr>
          <w:rFonts w:ascii="Times New Roman" w:hAnsi="Times New Roman" w:cs="Times New Roman"/>
          <w:sz w:val="24"/>
          <w:szCs w:val="40"/>
        </w:rPr>
        <w:t xml:space="preserve"> понуђача број </w:t>
      </w:r>
      <w:r w:rsidR="00FE4CF9" w:rsidRPr="00A71414">
        <w:rPr>
          <w:rFonts w:ascii="Times New Roman" w:hAnsi="Times New Roman" w:cs="Times New Roman"/>
          <w:sz w:val="24"/>
          <w:szCs w:val="40"/>
        </w:rPr>
        <w:t>1</w:t>
      </w:r>
      <w:r w:rsidR="00407D0C">
        <w:rPr>
          <w:rFonts w:ascii="Times New Roman" w:hAnsi="Times New Roman" w:cs="Times New Roman"/>
          <w:sz w:val="24"/>
          <w:szCs w:val="40"/>
        </w:rPr>
        <w:t>716</w:t>
      </w:r>
      <w:r w:rsidR="00AC59C3" w:rsidRPr="00A71414">
        <w:rPr>
          <w:rFonts w:ascii="Times New Roman" w:hAnsi="Times New Roman" w:cs="Times New Roman"/>
          <w:sz w:val="24"/>
          <w:szCs w:val="40"/>
        </w:rPr>
        <w:t xml:space="preserve"> од </w:t>
      </w:r>
      <w:r w:rsidR="00407D0C">
        <w:rPr>
          <w:rFonts w:ascii="Times New Roman" w:hAnsi="Times New Roman" w:cs="Times New Roman"/>
          <w:sz w:val="24"/>
          <w:szCs w:val="40"/>
        </w:rPr>
        <w:t>13</w:t>
      </w:r>
      <w:r w:rsidR="00AC59C3" w:rsidRPr="00A71414">
        <w:rPr>
          <w:rFonts w:ascii="Times New Roman" w:hAnsi="Times New Roman" w:cs="Times New Roman"/>
          <w:sz w:val="24"/>
          <w:szCs w:val="40"/>
        </w:rPr>
        <w:t>.</w:t>
      </w:r>
      <w:r w:rsidR="00FE4CF9" w:rsidRPr="00A71414">
        <w:rPr>
          <w:rFonts w:ascii="Times New Roman" w:hAnsi="Times New Roman" w:cs="Times New Roman"/>
          <w:sz w:val="24"/>
          <w:szCs w:val="40"/>
        </w:rPr>
        <w:t>0</w:t>
      </w:r>
      <w:r w:rsidR="00407D0C">
        <w:rPr>
          <w:rFonts w:ascii="Times New Roman" w:hAnsi="Times New Roman" w:cs="Times New Roman"/>
          <w:sz w:val="24"/>
          <w:szCs w:val="40"/>
        </w:rPr>
        <w:t>9</w:t>
      </w:r>
      <w:r w:rsidR="00AC59C3" w:rsidRPr="00A71414">
        <w:rPr>
          <w:rFonts w:ascii="Times New Roman" w:hAnsi="Times New Roman" w:cs="Times New Roman"/>
          <w:sz w:val="24"/>
          <w:szCs w:val="40"/>
        </w:rPr>
        <w:t>.201</w:t>
      </w:r>
      <w:r w:rsidR="00FE4CF9" w:rsidRPr="00A71414">
        <w:rPr>
          <w:rFonts w:ascii="Times New Roman" w:hAnsi="Times New Roman" w:cs="Times New Roman"/>
          <w:sz w:val="24"/>
          <w:szCs w:val="40"/>
        </w:rPr>
        <w:t>8</w:t>
      </w:r>
      <w:r w:rsidR="00AC59C3" w:rsidRPr="00A71414">
        <w:rPr>
          <w:rFonts w:ascii="Times New Roman" w:hAnsi="Times New Roman" w:cs="Times New Roman"/>
          <w:sz w:val="24"/>
          <w:szCs w:val="40"/>
        </w:rPr>
        <w:t>.</w:t>
      </w:r>
      <w:r w:rsidRPr="00A71414">
        <w:rPr>
          <w:rFonts w:ascii="Times New Roman" w:hAnsi="Times New Roman" w:cs="Times New Roman"/>
          <w:sz w:val="24"/>
          <w:szCs w:val="40"/>
        </w:rPr>
        <w:t>:</w:t>
      </w:r>
    </w:p>
    <w:p w:rsidR="00407D0C" w:rsidRDefault="00AC59C3" w:rsidP="00AC59C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40"/>
        </w:rPr>
      </w:pPr>
      <w:r w:rsidRPr="00A71414">
        <w:rPr>
          <w:rFonts w:ascii="Times New Roman" w:hAnsi="Times New Roman" w:cs="Times New Roman"/>
          <w:sz w:val="24"/>
          <w:szCs w:val="40"/>
        </w:rPr>
        <w:t>„</w:t>
      </w:r>
      <w:r w:rsidR="00407D0C">
        <w:rPr>
          <w:rFonts w:ascii="Times New Roman" w:hAnsi="Times New Roman" w:cs="Times New Roman"/>
          <w:sz w:val="24"/>
          <w:szCs w:val="40"/>
        </w:rPr>
        <w:t>Као додатни услов под тачком 5 ставили сте да понуђач треба да достави каталог производа које понуђач нуди а као доказ треба да се достави каталог производа које се нуде са јасно  читљивим декларацијама, називом проиозвода и произвођача, баркодом и то за производе под редним бројем 1, 3, 8, 9 и 14.</w:t>
      </w:r>
    </w:p>
    <w:p w:rsidR="001125FF" w:rsidRDefault="00407D0C" w:rsidP="00407D0C">
      <w:pPr>
        <w:pStyle w:val="ListParagraph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Сматрамо да је каталог производа непотребан ако се даје комплетна декларација са сликом производа. Декларација је законска обавеза сваког произвођача а катлаог маркетиншки потези неког предузећ. Ми као трговци не можемо да натерамо неког произвођача да направи каталог производа пошто то није законом регулисано, а да нам достави комплетну декларацију можемо. </w:t>
      </w:r>
    </w:p>
    <w:p w:rsidR="001125FF" w:rsidRDefault="00407D0C" w:rsidP="00407D0C">
      <w:pPr>
        <w:pStyle w:val="ListParagraph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Из света наведеног сматрамо да је достављање каталога непотребно и да је сасвим довољно да проверите да ли је понуђач доставио производ адекватан који сте ви захтевали достављање исправне декларације производа</w:t>
      </w:r>
      <w:r w:rsidR="001125FF">
        <w:rPr>
          <w:rFonts w:ascii="Times New Roman" w:hAnsi="Times New Roman" w:cs="Times New Roman"/>
          <w:sz w:val="24"/>
          <w:szCs w:val="40"/>
        </w:rPr>
        <w:t>. Каталог не садржи нити један податак који се не налази на декларацији</w:t>
      </w:r>
    </w:p>
    <w:p w:rsidR="00AC59C3" w:rsidRDefault="001125FF" w:rsidP="00407D0C">
      <w:pPr>
        <w:pStyle w:val="ListParagraph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Молимо вас и да артикал под редним бројем 13. Топљени сир за мазање 6/1 150гр промените и ставите топљени сир за мазање 8/1 140гр пошто на тржишту не постоји топљени сир како сте га ви дефинисали. То можете проверити на самом тржишту или код неких произвођача</w:t>
      </w:r>
      <w:r w:rsidR="00AC59C3" w:rsidRPr="00A71414">
        <w:rPr>
          <w:rFonts w:ascii="Times New Roman" w:hAnsi="Times New Roman" w:cs="Times New Roman"/>
          <w:sz w:val="24"/>
          <w:szCs w:val="40"/>
        </w:rPr>
        <w:t>.“</w:t>
      </w:r>
    </w:p>
    <w:p w:rsidR="00C06EBF" w:rsidRDefault="00A71414" w:rsidP="00A71414">
      <w:pPr>
        <w:pStyle w:val="ListParagraph"/>
        <w:jc w:val="both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 xml:space="preserve">Одговор: </w:t>
      </w:r>
      <w:r w:rsidR="001125FF">
        <w:rPr>
          <w:rFonts w:ascii="Times New Roman" w:hAnsi="Times New Roman" w:cs="Times New Roman"/>
          <w:b/>
          <w:sz w:val="24"/>
          <w:szCs w:val="40"/>
        </w:rPr>
        <w:t xml:space="preserve">У складу са чланом 77 ЗЈН став 2, тачка 2, подтачка 5 – узорак, опис или фотографија производа и описа радова или услуга које ће понуђач извести односно пружити. У случају сумње, наручилац може да захтева доказ о аутентичности узорака, описа или фотографије, наручиоц мења конкурсну документацију. </w:t>
      </w:r>
    </w:p>
    <w:p w:rsidR="00A71414" w:rsidRPr="00C06EBF" w:rsidRDefault="001125FF" w:rsidP="00C06EB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>Брише се термин „каталог“</w:t>
      </w:r>
      <w:r w:rsidR="00C06EBF">
        <w:rPr>
          <w:rFonts w:ascii="Times New Roman" w:hAnsi="Times New Roman" w:cs="Times New Roman"/>
          <w:b/>
          <w:sz w:val="24"/>
          <w:szCs w:val="40"/>
        </w:rPr>
        <w:t xml:space="preserve"> и сада гласи</w:t>
      </w:r>
      <w:r>
        <w:rPr>
          <w:rFonts w:ascii="Times New Roman" w:hAnsi="Times New Roman" w:cs="Times New Roman"/>
          <w:b/>
          <w:sz w:val="24"/>
          <w:szCs w:val="40"/>
        </w:rPr>
        <w:t xml:space="preserve"> </w:t>
      </w:r>
      <w:r w:rsidRPr="00C06EBF">
        <w:rPr>
          <w:rFonts w:ascii="Times New Roman" w:hAnsi="Times New Roman" w:cs="Times New Roman"/>
          <w:b/>
          <w:sz w:val="24"/>
          <w:szCs w:val="40"/>
          <w:u w:val="single"/>
        </w:rPr>
        <w:t>„</w:t>
      </w:r>
      <w:r w:rsidR="00C06EBF" w:rsidRPr="00C06EBF">
        <w:rPr>
          <w:rFonts w:ascii="Times New Roman" w:hAnsi="Times New Roman" w:cs="Times New Roman"/>
          <w:b/>
          <w:sz w:val="24"/>
          <w:szCs w:val="40"/>
          <w:u w:val="single"/>
        </w:rPr>
        <w:t>фотографије</w:t>
      </w:r>
      <w:r w:rsidRPr="00C06EBF">
        <w:rPr>
          <w:rFonts w:ascii="Times New Roman" w:hAnsi="Times New Roman" w:cs="Times New Roman"/>
          <w:b/>
          <w:sz w:val="24"/>
          <w:szCs w:val="40"/>
          <w:u w:val="single"/>
        </w:rPr>
        <w:t xml:space="preserve"> понуђених добара са </w:t>
      </w:r>
      <w:r w:rsidR="00C06EBF">
        <w:rPr>
          <w:rFonts w:ascii="Times New Roman" w:hAnsi="Times New Roman" w:cs="Times New Roman"/>
          <w:b/>
          <w:sz w:val="24"/>
          <w:szCs w:val="40"/>
          <w:u w:val="single"/>
        </w:rPr>
        <w:t>јасно</w:t>
      </w:r>
      <w:r w:rsidRPr="00C06EBF">
        <w:rPr>
          <w:rFonts w:ascii="Times New Roman" w:hAnsi="Times New Roman" w:cs="Times New Roman"/>
          <w:b/>
          <w:sz w:val="24"/>
          <w:szCs w:val="40"/>
          <w:u w:val="single"/>
        </w:rPr>
        <w:t xml:space="preserve"> читљивим декларацијама, називом проиозвода и произвођача, баркодом и то за производе под редним бројем 1, 3, 8, 9 и 14.</w:t>
      </w:r>
      <w:r w:rsidRPr="00C06EBF">
        <w:rPr>
          <w:rFonts w:ascii="Times New Roman" w:hAnsi="Times New Roman" w:cs="Times New Roman"/>
          <w:b/>
          <w:sz w:val="24"/>
          <w:szCs w:val="40"/>
          <w:u w:val="single"/>
        </w:rPr>
        <w:t>“</w:t>
      </w:r>
    </w:p>
    <w:p w:rsidR="00C06EBF" w:rsidRDefault="00C06EBF" w:rsidP="00C06EB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>За производ под редним бројем 13 врши се измена и сада стоји „топљени сир за мазање 8/1- 140гр, жуто-беле бој</w:t>
      </w:r>
      <w:r w:rsidR="00805E8A">
        <w:rPr>
          <w:rFonts w:ascii="Times New Roman" w:hAnsi="Times New Roman" w:cs="Times New Roman"/>
          <w:b/>
          <w:sz w:val="24"/>
          <w:szCs w:val="40"/>
        </w:rPr>
        <w:t>е</w:t>
      </w:r>
      <w:r>
        <w:rPr>
          <w:rFonts w:ascii="Times New Roman" w:hAnsi="Times New Roman" w:cs="Times New Roman"/>
          <w:b/>
          <w:sz w:val="24"/>
          <w:szCs w:val="40"/>
        </w:rPr>
        <w:t>, мирис и укус својствен врсти сира.“</w:t>
      </w:r>
    </w:p>
    <w:p w:rsidR="00F633DA" w:rsidRPr="001125FF" w:rsidRDefault="00F633DA" w:rsidP="00F633DA">
      <w:pPr>
        <w:pStyle w:val="ListParagraph"/>
        <w:jc w:val="both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>У свему осталом конкурсна документација остаје непромењена!</w:t>
      </w:r>
    </w:p>
    <w:p w:rsidR="00AC59C3" w:rsidRPr="00A71414" w:rsidRDefault="00AC59C3" w:rsidP="00AC59C3">
      <w:pPr>
        <w:ind w:firstLine="708"/>
        <w:jc w:val="both"/>
        <w:rPr>
          <w:rFonts w:ascii="Times New Roman" w:hAnsi="Times New Roman" w:cs="Times New Roman"/>
          <w:sz w:val="24"/>
          <w:szCs w:val="40"/>
        </w:rPr>
      </w:pPr>
    </w:p>
    <w:p w:rsidR="00AC59C3" w:rsidRPr="00A71414" w:rsidRDefault="00AC59C3" w:rsidP="00CF46FF">
      <w:pPr>
        <w:ind w:firstLine="708"/>
        <w:rPr>
          <w:rFonts w:ascii="Times New Roman" w:hAnsi="Times New Roman" w:cs="Times New Roman"/>
          <w:sz w:val="24"/>
          <w:szCs w:val="40"/>
        </w:rPr>
      </w:pPr>
      <w:r w:rsidRPr="00A71414">
        <w:rPr>
          <w:rFonts w:ascii="Times New Roman" w:hAnsi="Times New Roman" w:cs="Times New Roman"/>
          <w:sz w:val="24"/>
          <w:szCs w:val="40"/>
        </w:rPr>
        <w:t xml:space="preserve">У Нишу, </w:t>
      </w:r>
      <w:r w:rsidR="00407D0C">
        <w:rPr>
          <w:rFonts w:ascii="Times New Roman" w:hAnsi="Times New Roman" w:cs="Times New Roman"/>
          <w:sz w:val="24"/>
          <w:szCs w:val="40"/>
        </w:rPr>
        <w:t>14</w:t>
      </w:r>
      <w:r w:rsidRPr="00A71414">
        <w:rPr>
          <w:rFonts w:ascii="Times New Roman" w:hAnsi="Times New Roman" w:cs="Times New Roman"/>
          <w:sz w:val="24"/>
          <w:szCs w:val="40"/>
        </w:rPr>
        <w:t>.</w:t>
      </w:r>
      <w:r w:rsidR="00392CDB" w:rsidRPr="00A71414">
        <w:rPr>
          <w:rFonts w:ascii="Times New Roman" w:hAnsi="Times New Roman" w:cs="Times New Roman"/>
          <w:sz w:val="24"/>
          <w:szCs w:val="40"/>
        </w:rPr>
        <w:t>0</w:t>
      </w:r>
      <w:r w:rsidR="00407D0C">
        <w:rPr>
          <w:rFonts w:ascii="Times New Roman" w:hAnsi="Times New Roman" w:cs="Times New Roman"/>
          <w:sz w:val="24"/>
          <w:szCs w:val="40"/>
        </w:rPr>
        <w:t>9</w:t>
      </w:r>
      <w:r w:rsidR="00392CDB" w:rsidRPr="00A71414">
        <w:rPr>
          <w:rFonts w:ascii="Times New Roman" w:hAnsi="Times New Roman" w:cs="Times New Roman"/>
          <w:sz w:val="24"/>
          <w:szCs w:val="40"/>
        </w:rPr>
        <w:t>.201</w:t>
      </w:r>
      <w:r w:rsidR="00A71414">
        <w:rPr>
          <w:rFonts w:ascii="Times New Roman" w:hAnsi="Times New Roman" w:cs="Times New Roman"/>
          <w:sz w:val="24"/>
          <w:szCs w:val="40"/>
        </w:rPr>
        <w:t>8</w:t>
      </w:r>
      <w:r w:rsidRPr="00A71414">
        <w:rPr>
          <w:rFonts w:ascii="Times New Roman" w:hAnsi="Times New Roman" w:cs="Times New Roman"/>
          <w:sz w:val="24"/>
          <w:szCs w:val="40"/>
        </w:rPr>
        <w:t>.</w:t>
      </w:r>
      <w:r w:rsidRPr="00A71414">
        <w:rPr>
          <w:rFonts w:ascii="Times New Roman" w:hAnsi="Times New Roman" w:cs="Times New Roman"/>
          <w:sz w:val="24"/>
          <w:szCs w:val="40"/>
        </w:rPr>
        <w:tab/>
      </w:r>
      <w:r w:rsidRPr="00A71414">
        <w:rPr>
          <w:rFonts w:ascii="Times New Roman" w:hAnsi="Times New Roman" w:cs="Times New Roman"/>
          <w:sz w:val="24"/>
          <w:szCs w:val="40"/>
        </w:rPr>
        <w:tab/>
      </w:r>
      <w:r w:rsidRPr="00A71414">
        <w:rPr>
          <w:rFonts w:ascii="Times New Roman" w:hAnsi="Times New Roman" w:cs="Times New Roman"/>
          <w:sz w:val="24"/>
          <w:szCs w:val="40"/>
        </w:rPr>
        <w:tab/>
      </w:r>
      <w:r w:rsidRPr="00A71414">
        <w:rPr>
          <w:rFonts w:ascii="Times New Roman" w:hAnsi="Times New Roman" w:cs="Times New Roman"/>
          <w:sz w:val="24"/>
          <w:szCs w:val="40"/>
        </w:rPr>
        <w:tab/>
        <w:t>Комисија за јавну набавку</w:t>
      </w:r>
    </w:p>
    <w:sectPr w:rsidR="00AC59C3" w:rsidRPr="00A71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2049"/>
    <w:multiLevelType w:val="hybridMultilevel"/>
    <w:tmpl w:val="46EA1176"/>
    <w:lvl w:ilvl="0" w:tplc="8384D41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2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A341F7F"/>
    <w:multiLevelType w:val="hybridMultilevel"/>
    <w:tmpl w:val="45D6B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A6493"/>
    <w:multiLevelType w:val="hybridMultilevel"/>
    <w:tmpl w:val="98AC8AE6"/>
    <w:lvl w:ilvl="0" w:tplc="390612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C4"/>
    <w:rsid w:val="00015530"/>
    <w:rsid w:val="00016A67"/>
    <w:rsid w:val="00094675"/>
    <w:rsid w:val="000C18B0"/>
    <w:rsid w:val="000F13AD"/>
    <w:rsid w:val="001121E3"/>
    <w:rsid w:val="001125FF"/>
    <w:rsid w:val="001401A4"/>
    <w:rsid w:val="00151082"/>
    <w:rsid w:val="00175FC2"/>
    <w:rsid w:val="001A247A"/>
    <w:rsid w:val="001C3FD1"/>
    <w:rsid w:val="001D3DA9"/>
    <w:rsid w:val="001E3BA1"/>
    <w:rsid w:val="00202A38"/>
    <w:rsid w:val="00216EFC"/>
    <w:rsid w:val="002420B3"/>
    <w:rsid w:val="00247B26"/>
    <w:rsid w:val="00254451"/>
    <w:rsid w:val="00264FA9"/>
    <w:rsid w:val="002806F2"/>
    <w:rsid w:val="0028379A"/>
    <w:rsid w:val="00310C6C"/>
    <w:rsid w:val="003332F4"/>
    <w:rsid w:val="00363426"/>
    <w:rsid w:val="00392CDB"/>
    <w:rsid w:val="00407D0C"/>
    <w:rsid w:val="004459D3"/>
    <w:rsid w:val="00496A5F"/>
    <w:rsid w:val="004A4B54"/>
    <w:rsid w:val="00507E0C"/>
    <w:rsid w:val="00527C72"/>
    <w:rsid w:val="00584348"/>
    <w:rsid w:val="006041F3"/>
    <w:rsid w:val="00651933"/>
    <w:rsid w:val="006605F3"/>
    <w:rsid w:val="0066459D"/>
    <w:rsid w:val="006B2045"/>
    <w:rsid w:val="006E3450"/>
    <w:rsid w:val="00712D67"/>
    <w:rsid w:val="0079251E"/>
    <w:rsid w:val="007F4EDB"/>
    <w:rsid w:val="00805E8A"/>
    <w:rsid w:val="00826216"/>
    <w:rsid w:val="0082765B"/>
    <w:rsid w:val="00830F74"/>
    <w:rsid w:val="008D745F"/>
    <w:rsid w:val="00924B3F"/>
    <w:rsid w:val="009275FD"/>
    <w:rsid w:val="00A23DF5"/>
    <w:rsid w:val="00A71414"/>
    <w:rsid w:val="00AC43E9"/>
    <w:rsid w:val="00AC59C3"/>
    <w:rsid w:val="00AD3811"/>
    <w:rsid w:val="00AE7914"/>
    <w:rsid w:val="00BA7AE0"/>
    <w:rsid w:val="00BD3E51"/>
    <w:rsid w:val="00BE2E22"/>
    <w:rsid w:val="00C06BF8"/>
    <w:rsid w:val="00C06EBF"/>
    <w:rsid w:val="00C73107"/>
    <w:rsid w:val="00C906CF"/>
    <w:rsid w:val="00CE43C4"/>
    <w:rsid w:val="00CF46FF"/>
    <w:rsid w:val="00D328E8"/>
    <w:rsid w:val="00D479C0"/>
    <w:rsid w:val="00D929BF"/>
    <w:rsid w:val="00DB388E"/>
    <w:rsid w:val="00DC3728"/>
    <w:rsid w:val="00DE0BCC"/>
    <w:rsid w:val="00E11CD1"/>
    <w:rsid w:val="00E1518C"/>
    <w:rsid w:val="00E66AEE"/>
    <w:rsid w:val="00E90DCC"/>
    <w:rsid w:val="00EA2D5E"/>
    <w:rsid w:val="00EE7AED"/>
    <w:rsid w:val="00F4407E"/>
    <w:rsid w:val="00F633DA"/>
    <w:rsid w:val="00FB0639"/>
    <w:rsid w:val="00FE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1">
    <w:name w:val="Bez razmaka1"/>
    <w:rsid w:val="00CE43C4"/>
    <w:pPr>
      <w:jc w:val="left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FB06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0B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1">
    <w:name w:val="Bez razmaka1"/>
    <w:rsid w:val="00CE43C4"/>
    <w:pPr>
      <w:jc w:val="left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FB06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0B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F9887-7C81-4A8B-9D81-9D1E6183B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мили</dc:creator>
  <cp:lastModifiedBy>Milica</cp:lastModifiedBy>
  <cp:revision>4</cp:revision>
  <cp:lastPrinted>2016-05-24T11:20:00Z</cp:lastPrinted>
  <dcterms:created xsi:type="dcterms:W3CDTF">2018-09-14T09:18:00Z</dcterms:created>
  <dcterms:modified xsi:type="dcterms:W3CDTF">2018-09-14T09:27:00Z</dcterms:modified>
</cp:coreProperties>
</file>